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561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80</w:t>
      </w:r>
      <w:r>
        <w:rPr>
          <w:rFonts w:ascii="Times New Roman" w:eastAsia="Times New Roman" w:hAnsi="Times New Roman" w:cs="Times New Roman"/>
          <w:sz w:val="27"/>
          <w:szCs w:val="27"/>
        </w:rPr>
        <w:t>8002576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586240808002576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19.08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одной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56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0412365400665005612520104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